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638.xml.htm"/>
      <w:bookmarkStart w:id="1" w:name="ksmarketforms73638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Abrams Merrill Elizabeth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GETTY IMAGES HOLDINGS,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605 5TH AVENUE SOUTH,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Getty Images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GETY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Attorney, incorporated herein by reference.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Kjelti Kellough, as attorney in fact for Merrill Elizabeth Abrams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.htm"/>
      <w:bookmarkStart w:id="3" w:name="kspoa"/>
      <w:bookmarkEnd w:id="2"/>
      <w:bookmarkEnd w:id="3"/>
      <w:r>
        <w:rPr/>
        <w:t xml:space="preserve">                                    </w:t>
      </w:r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Know all by these presents,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Kjelti Kellough, Jennifer Leyden and Heather Wilde of Getty</w:t>
      </w:r>
    </w:p>
    <w:p>
      <w:pPr>
        <w:pStyle w:val="PreformattedText"/>
        <w:bidi w:val="0"/>
        <w:spacing w:before="0" w:after="0"/>
        <w:jc w:val="left"/>
        <w:rPr/>
      </w:pPr>
      <w:r>
        <w:rPr/>
        <w:t>Images Holdings, Inc. (the "Company"), signing singly,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substitution, 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take such actions as may be necessary or appropriate to enable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to submit and file forms, schedules and other documents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U.S. Securities and Exchange Commission (the "SEC") utilizing the SEC's</w:t>
      </w:r>
    </w:p>
    <w:p>
      <w:pPr>
        <w:pStyle w:val="PreformattedText"/>
        <w:bidi w:val="0"/>
        <w:spacing w:before="0" w:after="0"/>
        <w:jc w:val="left"/>
        <w:rPr/>
      </w:pPr>
      <w:r>
        <w:rPr/>
        <w:t>Electronic Data Gathering and Retrieval ("EDGAR") system, which actions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include (a) enrolling the undersigned in EDGAR Next and (b) preparing, executing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submitting to the SEC a Form ID, amendments thereto, and such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 and information as may be necessary or appropriate to obtain codes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passwords enabling the undersigned to make filings and submissions utilizing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EDGAR system;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prepare and execute any and all forms, schedules and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the undersigned is required to file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SEC, or which the attorney-in-fact considers it advisable for the undersigned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 with the SEC, under Section 13 or Section 16 of the Securities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1934 or any rule or regulation thereunder, or under Rule 144 under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Act of 1933 ("Rule 144"), including Forms 3, 4 and 5, Schedules 13D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13G, and Forms 144 (all such forms, schedules and other documents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referred to herein as "SEC Filings");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submit and file SEC Filings with the SEC utilizing the EDGAR system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cause them to be submitted and filed by a person appointed under Section 4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below;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 act as an account administrator for the undersigned's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including: (i) appointing, removing and replacing account administrators,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 users, technical administrators and delegated entities; (ii) maintaining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security of the undersigned's EDGAR account, including modification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access codes; (iii) maintaining, modifying and certifying the accuracy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on the undersigned's EDGAR account dashboard; (iv) acting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EDGAR point of contact with respect to the undersigned's EDGAR account; and (v)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other actions contemplated by Rule 10 of Regulation S-T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 administrators;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(5)  cause the Company to accept a delegation of authority from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EDGAR account administrators and, pursuant to that delegation,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authorize the Company's EDGAR account administrators to appoint, remove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replace users for the undersigned's EDGAR account;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(6) 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pursuant to this Power of Attorney shall be in such form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contain such terms and conditions as such attorney-in-fact may approve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The undersigned hereby grants to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any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proper to be done in the exercise of any of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granted, as fully to all intents and purposes as the undersigned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if 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substitute or substitutes, shall lawfully do or cause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done by virtue of this Power of Attorney and the rights and powers herein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granted. The 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 assuming,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nor is the Company assuming any of the undersigned's responsibilities to comply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Rule 144 or Sections 13 and 16 of the Securities 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 and 5 or Forms 144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 securities issued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Company,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foregoing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22 day of July,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Name:  Merrill Elizabeth Abrams</w:t>
      </w:r>
    </w:p>
    <w:p>
      <w:pPr>
        <w:pStyle w:val="PreformattedText"/>
        <w:bidi w:val="0"/>
        <w:spacing w:before="0" w:after="283"/>
        <w:jc w:val="left"/>
        <w:rPr/>
      </w:pPr>
      <w:r>
        <w:rPr/>
        <w:t xml:space="preserve">    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98598" TargetMode="External"/><Relationship Id="rId3" Type="http://schemas.openxmlformats.org/officeDocument/2006/relationships/hyperlink" Target="http://www.sec.gov/cgi-bin/browse-edgar?action=getcompany&amp;CIK=000189849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1121</Words>
  <Characters>6103</Characters>
  <CharactersWithSpaces>7169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